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30"/>
        <w:gridCol w:w="222"/>
      </w:tblGrid>
      <w:tr w:rsidR="009836F4" w:rsidTr="003A3C58">
        <w:trPr>
          <w:trHeight w:val="2127"/>
        </w:trPr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7855" w:type="dxa"/>
                </w:tcPr>
                <w:p w:rsidR="003A3C58" w:rsidRDefault="003A3C58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 w:eastAsia="en-US"/>
                    </w:rPr>
                  </w:pPr>
                </w:p>
              </w:tc>
            </w:tr>
          </w:tbl>
          <w:p w:rsidR="003A3C58" w:rsidRDefault="003A3C58" w:rsidP="003A3C58">
            <w:pPr>
              <w:rPr>
                <w:rFonts w:eastAsia="Times New Roman"/>
                <w:lang w:val="en-US" w:eastAsia="en-US"/>
              </w:rPr>
            </w:pPr>
          </w:p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3A3C58" w:rsidTr="003A3C58">
              <w:tc>
                <w:tcPr>
                  <w:tcW w:w="1985" w:type="dxa"/>
                  <w:hideMark/>
                </w:tcPr>
                <w:p w:rsidR="003A3C58" w:rsidRDefault="003A3C58">
                  <w:pPr>
                    <w:spacing w:line="256" w:lineRule="auto"/>
                    <w:ind w:firstLine="176"/>
                    <w:jc w:val="center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257300"/>
                        <wp:effectExtent l="0" t="0" r="0" b="0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3A3C58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3A3C58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A3C58" w:rsidRPr="006A5175" w:rsidRDefault="003A3C58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A3C58" w:rsidRDefault="003A3C58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6A5175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A3C58" w:rsidRDefault="003A3C58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3A3C58" w:rsidRDefault="003A3C58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3A3C58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3A3C58" w:rsidRDefault="003A3C58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3A3C58" w:rsidRDefault="003A3C58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7855" w:type="dxa"/>
          </w:tcPr>
          <w:p w:rsidR="009836F4" w:rsidRDefault="009836F4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6A5175" w:rsidRDefault="00FB65E1" w:rsidP="00FB65E1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FB65E1" w:rsidRDefault="00FB65E1" w:rsidP="006A5175">
      <w:pPr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B65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УТВЕРЖДАЮ</w:t>
      </w:r>
    </w:p>
    <w:p w:rsidR="00FB65E1" w:rsidRDefault="00FB65E1" w:rsidP="00FB65E1">
      <w:pP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Проректор </w:t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по учебной 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работе</w:t>
      </w:r>
    </w:p>
    <w:p w:rsidR="00FB65E1" w:rsidRPr="00FB65E1" w:rsidRDefault="00FB65E1" w:rsidP="00FB65E1">
      <w:pP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</w:t>
      </w:r>
      <w:r>
        <w:rPr>
          <w:noProof/>
          <w:u w:val="single"/>
        </w:rPr>
        <w:drawing>
          <wp:inline distT="0" distB="0" distL="0" distR="0" wp14:anchorId="12983385" wp14:editId="73FD324E">
            <wp:extent cx="709930" cy="2184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Л.В. </w:t>
      </w:r>
      <w:proofErr w:type="spellStart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>Ватлина</w:t>
      </w:r>
      <w:proofErr w:type="spellEnd"/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  <w:r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                                                                                         </w:t>
      </w:r>
      <w:r w:rsidR="006A5175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28</w:t>
      </w:r>
      <w:r w:rsidR="00A96B60" w:rsidRPr="00A96B60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t xml:space="preserve"> мая 2025 г.</w:t>
      </w:r>
      <w:r w:rsidRPr="00FB65E1">
        <w:rPr>
          <w:rFonts w:ascii="Times New Roman" w:eastAsia="Microsoft Sans Serif" w:hAnsi="Times New Roman" w:cs="Times New Roman"/>
          <w:color w:val="000000"/>
          <w:sz w:val="28"/>
          <w:szCs w:val="24"/>
          <w:lang w:bidi="ru-RU"/>
        </w:rPr>
        <w:br/>
      </w: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836F4" w:rsidTr="009836F4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65E1" w:rsidRDefault="009836F4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9836F4" w:rsidRPr="00FB65E1" w:rsidRDefault="00FB65E1" w:rsidP="00FB65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 ДИСЦИПЛИНЫ</w:t>
            </w:r>
          </w:p>
        </w:tc>
      </w:tr>
      <w:tr w:rsidR="009836F4" w:rsidTr="009836F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6F4" w:rsidRDefault="00FB65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="0050481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.04</w:t>
            </w:r>
            <w:r w:rsidR="009836F4" w:rsidRPr="003F1F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6A51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9836F4" w:rsidRDefault="009836F4" w:rsidP="009836F4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836F4" w:rsidRDefault="00FB65E1" w:rsidP="009836F4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43.02.15</w:t>
      </w:r>
      <w:r w:rsidR="00983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734D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Поварское и кондитерское дело</w:t>
      </w:r>
    </w:p>
    <w:p w:rsidR="009836F4" w:rsidRDefault="009836F4" w:rsidP="009836F4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9836F4" w:rsidRDefault="009836F4" w:rsidP="009836F4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Специалист по </w:t>
      </w:r>
      <w:r w:rsidR="006734D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поварскому и кондитерскому делу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906B7" w:rsidRPr="00C906B7" w:rsidRDefault="00C906B7" w:rsidP="00C906B7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906B7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2023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B65E1" w:rsidRDefault="00FB65E1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 w:rsidRPr="006734D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</w:t>
      </w:r>
      <w:r w:rsidR="00DF24F6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A96B60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 w:rsidP="00FB65E1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общеобразовательной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</w:t>
                  </w:r>
                  <w:r w:rsidR="00FB65E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ОД</w:t>
                  </w:r>
                  <w:r w:rsidR="00504814"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.04</w:t>
                  </w:r>
                  <w:r w:rsidRPr="003F1F0D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43.02.15</w:t>
                  </w:r>
                  <w:r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734DA" w:rsidRPr="00656C1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Поварское и кондитерское дело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Российской Федерации от 09 декабря 2016 № 15</w:t>
                  </w:r>
                  <w:r w:rsidR="00FB65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836F4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9836F4" w:rsidRDefault="009836F4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9836F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9836F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9836F4" w:rsidRDefault="009836F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836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9836F4" w:rsidRDefault="009836F4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6A5175" w:rsidRDefault="006A5175" w:rsidP="009836F4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общеобразовательной</w:t>
      </w:r>
      <w:r w:rsidR="00B924D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ОД.</w:t>
      </w:r>
      <w:r w:rsidR="007236B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6A517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DF24F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96B60" w:rsidRPr="00A96B6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 мая 2025 г. № 8.</w:t>
      </w: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836F4" w:rsidRDefault="009836F4" w:rsidP="009836F4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</w:t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B65E1">
        <w:rPr>
          <w:noProof/>
        </w:rPr>
        <w:drawing>
          <wp:inline distT="0" distB="0" distL="0" distR="0" wp14:anchorId="4F6A7492" wp14:editId="4206E52C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65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О. А. Гербер                                               </w:t>
      </w:r>
    </w:p>
    <w:p w:rsidR="009836F4" w:rsidRDefault="009836F4" w:rsidP="009836F4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9836F4" w:rsidTr="009836F4">
        <w:trPr>
          <w:trHeight w:val="425"/>
        </w:trPr>
        <w:tc>
          <w:tcPr>
            <w:tcW w:w="12052" w:type="dxa"/>
            <w:gridSpan w:val="3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9836F4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9836F4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9836F4" w:rsidRDefault="009836F4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9836F4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9836F4" w:rsidRDefault="009836F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9836F4" w:rsidRDefault="009836F4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9836F4" w:rsidRDefault="009836F4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Tr="009836F4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9836F4" w:rsidRDefault="009836F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Default="009836F4" w:rsidP="009836F4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9836F4" w:rsidRDefault="009836F4" w:rsidP="009836F4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Место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 в структуре образовательной программы СПО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9836F4" w:rsidRDefault="009836F4" w:rsidP="009836F4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9836F4" w:rsidRDefault="009836F4" w:rsidP="00FB65E1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Цель и планируемые 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результаты освоения</w:t>
      </w:r>
      <w:r w:rsidR="00782484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 w:rsidR="00FB65E1" w:rsidRPr="00FB65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общеобразовательной</w:t>
      </w:r>
      <w:r w:rsidR="00FB65E1">
        <w:rPr>
          <w:rFonts w:ascii="Times New Roman" w:eastAsia="Arial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дисциплины</w:t>
      </w:r>
    </w:p>
    <w:p w:rsidR="009836F4" w:rsidRDefault="009836F4" w:rsidP="009836F4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9836F4" w:rsidRDefault="009836F4" w:rsidP="009836F4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9836F4" w:rsidRDefault="009836F4" w:rsidP="009836F4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9836F4" w:rsidRDefault="009836F4" w:rsidP="009836F4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9836F4" w:rsidRDefault="009836F4" w:rsidP="009836F4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9836F4" w:rsidRDefault="009836F4" w:rsidP="009836F4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9836F4" w:rsidRDefault="009836F4" w:rsidP="009836F4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9836F4" w:rsidRDefault="009836F4" w:rsidP="009836F4">
      <w:pPr>
        <w:spacing w:line="324" w:lineRule="auto"/>
        <w:rPr>
          <w:rFonts w:ascii="Arial" w:eastAsia="Arial" w:hAnsi="Arial"/>
          <w:b/>
          <w:sz w:val="25"/>
        </w:rPr>
        <w:sectPr w:rsidR="009836F4">
          <w:pgSz w:w="11906" w:h="16840"/>
          <w:pgMar w:top="1138" w:right="430" w:bottom="860" w:left="1440" w:header="0" w:footer="0" w:gutter="0"/>
          <w:cols w:space="720"/>
        </w:sectPr>
      </w:pPr>
    </w:p>
    <w:p w:rsidR="009836F4" w:rsidRDefault="009836F4" w:rsidP="009836F4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9836F4" w:rsidRDefault="009836F4" w:rsidP="009836F4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9836F4" w:rsidTr="009836F4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9836F4" w:rsidTr="009836F4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9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9836F4" w:rsidTr="009836F4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9836F4" w:rsidTr="009836F4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Default="009836F4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9836F4" w:rsidTr="009836F4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9836F4" w:rsidRDefault="009836F4" w:rsidP="009836F4">
      <w:pPr>
        <w:spacing w:line="25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9836F4" w:rsidRDefault="009836F4" w:rsidP="009836F4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36F4" w:rsidRDefault="009836F4" w:rsidP="009836F4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9836F4" w:rsidRDefault="009836F4" w:rsidP="009836F4">
      <w:pPr>
        <w:spacing w:line="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9836F4" w:rsidRDefault="009836F4" w:rsidP="009836F4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13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9836F4" w:rsidRDefault="009836F4" w:rsidP="009836F4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2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9836F4" w:rsidRDefault="009836F4" w:rsidP="009836F4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9836F4" w:rsidRDefault="009836F4" w:rsidP="009836F4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290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04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9836F4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9836F4" w:rsidRDefault="009836F4" w:rsidP="009836F4">
      <w:pPr>
        <w:spacing w:line="15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9836F4" w:rsidRDefault="009836F4" w:rsidP="009836F4">
      <w:pPr>
        <w:rPr>
          <w:rFonts w:ascii="Times New Roman" w:hAnsi="Times New Roman" w:cs="Times New Roman"/>
          <w:sz w:val="19"/>
        </w:rPr>
        <w:sectPr w:rsidR="009836F4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9836F4" w:rsidTr="009836F4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9836F4" w:rsidRDefault="009836F4" w:rsidP="009836F4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04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9836F4" w:rsidRDefault="009836F4" w:rsidP="009836F4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90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9836F4" w:rsidRDefault="009836F4" w:rsidP="009836F4">
      <w:pPr>
        <w:numPr>
          <w:ilvl w:val="0"/>
          <w:numId w:val="16"/>
        </w:numPr>
        <w:tabs>
          <w:tab w:val="left" w:pos="2199"/>
        </w:tabs>
        <w:spacing w:line="314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9836F4" w:rsidRDefault="009836F4" w:rsidP="009836F4">
      <w:pPr>
        <w:spacing w:line="48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9836F4" w:rsidRDefault="009836F4" w:rsidP="009836F4">
      <w:pPr>
        <w:spacing w:line="6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9836F4" w:rsidRDefault="009836F4" w:rsidP="009836F4">
      <w:pPr>
        <w:spacing w:line="77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9836F4" w:rsidRDefault="009836F4" w:rsidP="009836F4">
      <w:pPr>
        <w:spacing w:line="7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9836F4" w:rsidRDefault="009836F4" w:rsidP="009836F4">
      <w:pPr>
        <w:spacing w:line="312" w:lineRule="auto"/>
        <w:rPr>
          <w:rFonts w:ascii="Times New Roman" w:eastAsia="Arial" w:hAnsi="Times New Roman" w:cs="Times New Roman"/>
          <w:sz w:val="21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9836F4" w:rsidRDefault="009836F4" w:rsidP="009836F4">
      <w:pPr>
        <w:spacing w:line="15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9836F4" w:rsidRDefault="009836F4" w:rsidP="009836F4">
      <w:pPr>
        <w:spacing w:line="302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0"/>
        </w:numPr>
        <w:tabs>
          <w:tab w:val="left" w:pos="2199"/>
        </w:tabs>
        <w:spacing w:line="362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302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9836F4" w:rsidRDefault="009836F4" w:rsidP="009836F4">
      <w:pPr>
        <w:spacing w:line="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304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9836F4" w:rsidRDefault="009836F4" w:rsidP="009836F4">
      <w:pPr>
        <w:numPr>
          <w:ilvl w:val="0"/>
          <w:numId w:val="22"/>
        </w:numPr>
        <w:tabs>
          <w:tab w:val="left" w:pos="269"/>
        </w:tabs>
        <w:spacing w:line="292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9836F4" w:rsidRDefault="009836F4" w:rsidP="009836F4">
      <w:pPr>
        <w:spacing w:line="292" w:lineRule="auto"/>
        <w:rPr>
          <w:rFonts w:ascii="Times New Roman" w:eastAsia="Arial" w:hAnsi="Times New Roman" w:cs="Times New Roman"/>
          <w:sz w:val="22"/>
        </w:rPr>
        <w:sectPr w:rsidR="009836F4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9836F4" w:rsidRDefault="009836F4" w:rsidP="009836F4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9836F4" w:rsidRDefault="009836F4" w:rsidP="009836F4">
      <w:pPr>
        <w:rPr>
          <w:rFonts w:ascii="Times New Roman" w:hAnsi="Times New Roman" w:cs="Times New Roman"/>
          <w:sz w:val="21"/>
        </w:rPr>
        <w:sectPr w:rsidR="009836F4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9836F4" w:rsidRDefault="009836F4" w:rsidP="009836F4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04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9836F4" w:rsidRDefault="009836F4" w:rsidP="009836F4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290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9836F4" w:rsidRDefault="009836F4" w:rsidP="009836F4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129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9836F4" w:rsidRDefault="009836F4" w:rsidP="009836F4">
      <w:pPr>
        <w:spacing w:line="43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9836F4" w:rsidRDefault="009836F4" w:rsidP="009836F4">
      <w:pPr>
        <w:spacing w:line="36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9836F4" w:rsidRDefault="009836F4" w:rsidP="009836F4">
      <w:pPr>
        <w:spacing w:line="4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9836F4" w:rsidRDefault="009836F4" w:rsidP="009836F4">
      <w:pPr>
        <w:spacing w:line="41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9836F4" w:rsidRDefault="009836F4" w:rsidP="009836F4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9836F4" w:rsidRDefault="009836F4" w:rsidP="009836F4">
      <w:pPr>
        <w:numPr>
          <w:ilvl w:val="0"/>
          <w:numId w:val="26"/>
        </w:numPr>
        <w:tabs>
          <w:tab w:val="left" w:pos="8544"/>
        </w:tabs>
        <w:spacing w:line="314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9836F4" w:rsidRDefault="009836F4" w:rsidP="009836F4">
      <w:pPr>
        <w:spacing w:line="134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финансовую безопасность с учетом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</w:t>
            </w:r>
            <w:r w:rsidRPr="00504814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9836F4" w:rsidRDefault="009836F4" w:rsidP="009836F4">
      <w:pPr>
        <w:spacing w:line="172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9836F4" w:rsidRDefault="009836F4" w:rsidP="009836F4">
      <w:pPr>
        <w:rPr>
          <w:rFonts w:ascii="Times New Roman" w:hAnsi="Times New Roman" w:cs="Times New Roman"/>
          <w:sz w:val="22"/>
        </w:rPr>
        <w:sectPr w:rsidR="009836F4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9836F4" w:rsidRDefault="009836F4" w:rsidP="009836F4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9836F4" w:rsidTr="009836F4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Default="009836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836F4" w:rsidTr="009836F4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9836F4" w:rsidTr="009836F4">
        <w:trPr>
          <w:trHeight w:val="456"/>
        </w:trPr>
        <w:tc>
          <w:tcPr>
            <w:tcW w:w="254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9836F4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9836F4" w:rsidRDefault="009836F4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9836F4" w:rsidRDefault="009836F4" w:rsidP="009836F4">
      <w:pPr>
        <w:rPr>
          <w:rFonts w:ascii="Times New Roman" w:hAnsi="Times New Roman" w:cs="Times New Roman"/>
          <w:w w:val="89"/>
          <w:sz w:val="22"/>
        </w:rPr>
        <w:sectPr w:rsidR="009836F4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75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9836F4" w:rsidRDefault="009836F4" w:rsidP="009836F4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9836F4" w:rsidRDefault="009836F4" w:rsidP="009836F4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9836F4" w:rsidRDefault="009836F4" w:rsidP="009836F4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304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836F4" w:rsidRDefault="009836F4" w:rsidP="009836F4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90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836F4" w:rsidRDefault="009836F4" w:rsidP="009836F4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9836F4" w:rsidRDefault="009836F4" w:rsidP="009836F4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9836F4" w:rsidRDefault="009836F4" w:rsidP="009836F4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9836F4" w:rsidRDefault="009836F4" w:rsidP="009836F4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9836F4" w:rsidRDefault="009836F4" w:rsidP="009836F4">
      <w:pPr>
        <w:spacing w:line="2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rPr>
          <w:rFonts w:ascii="Times New Roman" w:eastAsia="Times New Roman" w:hAnsi="Times New Roman" w:cs="Times New Roman"/>
        </w:rPr>
        <w:sectPr w:rsidR="009836F4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 w:cs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9836F4" w:rsidTr="009836F4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9836F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9836F4" w:rsidRDefault="009836F4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gridAfter w:val="1"/>
          <w:wAfter w:w="480" w:type="dxa"/>
          <w:trHeight w:val="199"/>
        </w:trPr>
        <w:tc>
          <w:tcPr>
            <w:tcW w:w="92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9836F4" w:rsidRDefault="009836F4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9836F4" w:rsidTr="009836F4">
        <w:trPr>
          <w:trHeight w:val="425"/>
        </w:trPr>
        <w:tc>
          <w:tcPr>
            <w:tcW w:w="9355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36F4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(очная форма обучения)</w:t>
                  </w: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836F4" w:rsidRDefault="009836F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Основное </w:t>
                        </w:r>
                        <w:r w:rsidR="0053163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 w:rsidP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782484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9836F4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9836F4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9836F4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9836F4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36F4" w:rsidRDefault="00782484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-</w:t>
                        </w:r>
                      </w:p>
                    </w:tc>
                  </w:tr>
                </w:tbl>
                <w:p w:rsidR="009836F4" w:rsidRDefault="009836F4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836F4" w:rsidRDefault="009836F4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9836F4">
      <w:pPr>
        <w:spacing w:line="200" w:lineRule="exact"/>
        <w:rPr>
          <w:rFonts w:ascii="Times New Roman" w:eastAsia="Times New Roman" w:hAnsi="Times New Roman"/>
        </w:rPr>
      </w:pPr>
    </w:p>
    <w:p w:rsidR="009836F4" w:rsidRDefault="009836F4" w:rsidP="00504814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9836F4" w:rsidRDefault="009836F4" w:rsidP="009836F4">
      <w:pPr>
        <w:rPr>
          <w:sz w:val="22"/>
        </w:rPr>
        <w:sectPr w:rsidR="009836F4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9836F4" w:rsidRPr="006A5175" w:rsidRDefault="009836F4" w:rsidP="009836F4">
      <w:pPr>
        <w:spacing w:line="0" w:lineRule="atLeast"/>
        <w:ind w:left="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14" w:name="page21"/>
      <w:bookmarkEnd w:id="14"/>
      <w:r w:rsidRPr="006A5175">
        <w:rPr>
          <w:rFonts w:ascii="Times New Roman" w:eastAsia="Arial" w:hAnsi="Times New Roman" w:cs="Times New Roman"/>
          <w:b/>
          <w:sz w:val="28"/>
          <w:szCs w:val="28"/>
        </w:rPr>
        <w:lastRenderedPageBreak/>
        <w:t>2.2. Тематический план и содержание дисциплины</w:t>
      </w:r>
    </w:p>
    <w:p w:rsidR="009836F4" w:rsidRPr="006A5175" w:rsidRDefault="009836F4" w:rsidP="009836F4">
      <w:pPr>
        <w:spacing w:line="39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9836F4" w:rsidRPr="006A5175" w:rsidTr="009836F4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5"/>
                <w:sz w:val="28"/>
                <w:szCs w:val="28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Формируемые</w:t>
            </w:r>
          </w:p>
        </w:tc>
      </w:tr>
      <w:tr w:rsidR="009836F4" w:rsidRPr="006A5175" w:rsidTr="009836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0"/>
              <w:jc w:val="center"/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1"/>
                <w:sz w:val="28"/>
                <w:szCs w:val="28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240"/>
              <w:jc w:val="center"/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2"/>
                <w:sz w:val="28"/>
                <w:szCs w:val="28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79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3"/>
                <w:sz w:val="28"/>
                <w:szCs w:val="28"/>
                <w:lang w:eastAsia="en-US"/>
              </w:rPr>
              <w:t>компетенции</w:t>
            </w:r>
          </w:p>
        </w:tc>
      </w:tr>
      <w:tr w:rsidR="009836F4" w:rsidRPr="006A5175" w:rsidTr="009836F4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9"/>
                <w:sz w:val="28"/>
                <w:szCs w:val="28"/>
                <w:lang w:eastAsia="en-US"/>
              </w:rPr>
              <w:t>4</w:t>
            </w:r>
          </w:p>
        </w:tc>
      </w:tr>
      <w:tr w:rsidR="009836F4" w:rsidRPr="006A5175" w:rsidTr="009836F4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531638" w:rsidRPr="006A5175" w:rsidTr="00531638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2" w:lineRule="exact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31638" w:rsidRPr="006A5175" w:rsidRDefault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31638" w:rsidRPr="006A5175" w:rsidRDefault="00531638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4031F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Перспективы  развития  специальности «Поварское и кондитерское дело» в   информационном   обществе. Направления   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общ</w:t>
            </w:r>
            <w:r w:rsidR="002F507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ественного питания.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31638" w:rsidRPr="006A5175" w:rsidRDefault="00531638" w:rsidP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31638" w:rsidRPr="006A5175" w:rsidRDefault="0053163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531638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</w:p>
    <w:p w:rsidR="009836F4" w:rsidRPr="006A5175" w:rsidRDefault="009836F4" w:rsidP="009836F4">
      <w:pPr>
        <w:rPr>
          <w:rFonts w:ascii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9836F4" w:rsidRPr="006A5175" w:rsidTr="009836F4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5" w:name="page22"/>
            <w:bookmarkEnd w:id="15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человека и его</w:t>
            </w:r>
          </w:p>
          <w:p w:rsidR="009836F4" w:rsidRPr="006A5175" w:rsidRDefault="009836F4">
            <w:pPr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6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2E6A89" w:rsidRPr="006A5175" w:rsidRDefault="002E6A89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2E6A89" w:rsidRPr="006A5175" w:rsidRDefault="002E6A89" w:rsidP="002E6A89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2E6A89" w:rsidRPr="006A5175" w:rsidTr="00C73C3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E6A89" w:rsidRPr="006A5175" w:rsidRDefault="002E6A8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5316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53163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  <w:r w:rsidR="004714C7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общественного питания.   </w:t>
            </w:r>
          </w:p>
          <w:p w:rsidR="002E6A89" w:rsidRPr="006A5175" w:rsidRDefault="002E6A89" w:rsidP="004714C7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4714C7"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6A89" w:rsidRPr="006A5175" w:rsidRDefault="002E6A89" w:rsidP="0053163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6A89" w:rsidRPr="006A5175" w:rsidRDefault="002E6A8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6A5175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2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1.3.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1247F5" w:rsidRPr="006A5175" w:rsidTr="00C73C3C">
        <w:trPr>
          <w:trHeight w:val="3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3163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486"/>
        <w:gridCol w:w="1280"/>
        <w:gridCol w:w="1960"/>
      </w:tblGrid>
      <w:tr w:rsidR="009836F4" w:rsidRPr="006A5175" w:rsidTr="002E6A89">
        <w:trPr>
          <w:trHeight w:val="28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48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</w:t>
            </w:r>
            <w:r w:rsidR="00046D88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156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21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6A89" w:rsidRPr="006A5175" w:rsidRDefault="002E6A89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A89" w:rsidRPr="006A5175" w:rsidTr="002E6A89">
        <w:trPr>
          <w:trHeight w:val="419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6A89" w:rsidRPr="006A5175" w:rsidRDefault="002E6A89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E6A89" w:rsidRPr="006A5175" w:rsidRDefault="002E6A89" w:rsidP="002E6A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E6A89" w:rsidRPr="006A5175" w:rsidRDefault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31638" w:rsidRPr="006A5175" w:rsidTr="002E6A89">
        <w:trPr>
          <w:trHeight w:val="46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1638" w:rsidRPr="006A5175" w:rsidRDefault="00531638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Естественные, технические, точные и социально-гуманитарные науки в профессиональной деятельности   работников общественного питания.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1638" w:rsidRPr="006A5175" w:rsidRDefault="0053163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2E6A89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1247F5" w:rsidRPr="006A5175" w:rsidTr="00233FF3">
        <w:trPr>
          <w:trHeight w:val="261"/>
        </w:trPr>
        <w:tc>
          <w:tcPr>
            <w:tcW w:w="121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1247F5" w:rsidP="002E6A89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47F5" w:rsidRPr="006A5175" w:rsidRDefault="001247F5" w:rsidP="002E6A8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8" w:lineRule="exac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общественного питания.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right="481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1247F5" w:rsidRPr="006A5175" w:rsidTr="00C73C3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 общественного питания.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2E6A8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2.3.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1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Религия, её роль в жизни общества и человека. Мировые и национальные   религии. Значение поддержания межконфессионального мира в Российской   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6A5175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78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1247F5" w:rsidRPr="006A5175" w:rsidRDefault="001247F5" w:rsidP="001247F5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2.4.</w:t>
            </w:r>
          </w:p>
          <w:p w:rsidR="001247F5" w:rsidRPr="006A5175" w:rsidRDefault="001247F5" w:rsidP="001247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1247F5" w:rsidRPr="006A5175" w:rsidTr="00C73C3C">
        <w:trPr>
          <w:trHeight w:val="42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7F5" w:rsidRPr="006A5175" w:rsidRDefault="001247F5" w:rsidP="001247F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1247F5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75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14C7" w:rsidRPr="006A5175" w:rsidRDefault="004714C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14C7" w:rsidRPr="006A5175" w:rsidRDefault="004714C7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714C7" w:rsidRPr="006A5175" w:rsidRDefault="004714C7" w:rsidP="004714C7">
            <w:pPr>
              <w:spacing w:line="0" w:lineRule="atLeast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32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714C7" w:rsidRPr="006A5175" w:rsidRDefault="004714C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vertAlign w:val="superscript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1247F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8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 xml:space="preserve"> 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1247F5" w:rsidRPr="006A5175" w:rsidRDefault="001247F5" w:rsidP="001247F5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1247F5" w:rsidRPr="006A5175" w:rsidRDefault="001247F5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247F5" w:rsidRPr="006A5175" w:rsidRDefault="001247F5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1247F5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247F5" w:rsidRPr="006A5175" w:rsidRDefault="007F0D83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247F5" w:rsidRPr="006A5175" w:rsidTr="007F0D83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247F5" w:rsidRPr="006A5175" w:rsidRDefault="004714C7" w:rsidP="007F0D83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</w:t>
            </w:r>
            <w:r w:rsidR="001247F5" w:rsidRPr="006A5175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специализации в сфере  общественного питания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47F5" w:rsidRPr="006A5175" w:rsidRDefault="001247F5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46D88" w:rsidRPr="006A5175" w:rsidRDefault="00046D88" w:rsidP="00504814">
            <w:pPr>
              <w:spacing w:line="260" w:lineRule="exac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3BCF06" wp14:editId="7381EC6C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spacing w:line="0" w:lineRule="atLeast"/>
        <w:ind w:left="14600"/>
        <w:rPr>
          <w:rFonts w:ascii="Times New Roman" w:hAnsi="Times New Roman" w:cs="Times New Roman"/>
          <w:sz w:val="28"/>
          <w:szCs w:val="28"/>
        </w:rPr>
      </w:pPr>
      <w:r w:rsidRPr="006A5175">
        <w:rPr>
          <w:rFonts w:ascii="Times New Roman" w:hAnsi="Times New Roman" w:cs="Times New Roman"/>
          <w:sz w:val="28"/>
          <w:szCs w:val="28"/>
        </w:rPr>
        <w:t>24</w:t>
      </w:r>
    </w:p>
    <w:p w:rsidR="00046D88" w:rsidRPr="006A5175" w:rsidRDefault="00046D88" w:rsidP="007A02C4">
      <w:pPr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046D88" w:rsidRPr="006A5175" w:rsidRDefault="00046D88" w:rsidP="00046D88">
      <w:pPr>
        <w:rPr>
          <w:rFonts w:ascii="Times New Roman" w:hAnsi="Times New Roman" w:cs="Times New Roman"/>
          <w:sz w:val="28"/>
          <w:szCs w:val="28"/>
        </w:rPr>
        <w:sectPr w:rsidR="00046D88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30"/>
        <w:gridCol w:w="2117"/>
        <w:gridCol w:w="3416"/>
        <w:gridCol w:w="904"/>
        <w:gridCol w:w="1139"/>
        <w:gridCol w:w="1897"/>
        <w:gridCol w:w="1284"/>
        <w:gridCol w:w="1957"/>
      </w:tblGrid>
      <w:tr w:rsidR="007F0D83" w:rsidRPr="006A5175" w:rsidTr="005250E7">
        <w:trPr>
          <w:trHeight w:val="281"/>
        </w:trPr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4"/>
                <w:sz w:val="28"/>
                <w:szCs w:val="28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7F0D83" w:rsidRPr="006A5175" w:rsidRDefault="007F0D83" w:rsidP="007F0D83">
            <w:pPr>
              <w:ind w:left="155" w:right="131"/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F0D83" w:rsidRPr="006A5175" w:rsidRDefault="007F0D83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7F0D83" w:rsidRPr="006A5175" w:rsidRDefault="007F0D83" w:rsidP="007F0D83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экономике. Финансовые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2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7F0D83" w:rsidRPr="006A5175" w:rsidRDefault="007F0D83" w:rsidP="007F0D8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F0D83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F0D83" w:rsidRPr="006A5175" w:rsidRDefault="007F0D83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F0D83" w:rsidRPr="006A5175" w:rsidRDefault="007F0D83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80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3.3.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60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Рынок труда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253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безработица.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Рациональное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2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поведение потребителя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046D88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0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общественного питания. </w:t>
            </w:r>
          </w:p>
          <w:p w:rsidR="00046D88" w:rsidRPr="006A5175" w:rsidRDefault="00046D88" w:rsidP="007F0D8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фессиональной переподготовки в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сфере</w:t>
            </w:r>
            <w:r w:rsidR="00930B31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общественного питания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3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86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3.4.</w:t>
            </w: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7F0D8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7F0D83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Предприятие в</w:t>
            </w:r>
          </w:p>
        </w:tc>
        <w:tc>
          <w:tcPr>
            <w:tcW w:w="55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75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63" w:type="dxa"/>
            <w:gridSpan w:val="3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53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экономике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39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7F0D8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5250E7" w:rsidRPr="006A5175" w:rsidRDefault="005250E7" w:rsidP="005250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 </w:t>
            </w:r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 w:rsidRPr="006A5175"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3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55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156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46D88" w:rsidRPr="006A5175" w:rsidRDefault="00046D88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345"/>
        </w:trPr>
        <w:tc>
          <w:tcPr>
            <w:tcW w:w="26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02C4" w:rsidRPr="006A5175" w:rsidRDefault="007A02C4" w:rsidP="00504814">
            <w:pPr>
              <w:spacing w:line="276" w:lineRule="auto"/>
              <w:ind w:left="10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A02C4" w:rsidRPr="006A5175" w:rsidRDefault="007A02C4" w:rsidP="007A02C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A02C4" w:rsidRPr="006A5175" w:rsidTr="005250E7">
        <w:trPr>
          <w:trHeight w:val="459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A02C4" w:rsidRPr="006A5175" w:rsidRDefault="007A02C4" w:rsidP="005250E7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930B31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общественного питания.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A02C4" w:rsidRPr="006A5175" w:rsidRDefault="007A02C4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3.5.</w:t>
            </w: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4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 и</w:t>
            </w: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261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  <w:p w:rsidR="005250E7" w:rsidRPr="006A5175" w:rsidRDefault="005250E7" w:rsidP="005250E7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государство</w:t>
            </w: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51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9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63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01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250E7" w:rsidRPr="006A5175" w:rsidRDefault="005250E7" w:rsidP="005250E7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3.6.</w:t>
            </w:r>
          </w:p>
          <w:p w:rsidR="005250E7" w:rsidRPr="006A5175" w:rsidRDefault="005250E7" w:rsidP="005250E7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Основные тенденции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развития экономики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России и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международная</w:t>
            </w:r>
          </w:p>
          <w:p w:rsidR="005250E7" w:rsidRPr="006A5175" w:rsidRDefault="005250E7" w:rsidP="005250E7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экономика</w:t>
            </w: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250E7" w:rsidRPr="006A5175" w:rsidRDefault="005250E7" w:rsidP="005250E7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5250E7" w:rsidRPr="006A5175" w:rsidRDefault="005250E7" w:rsidP="005250E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5250E7" w:rsidRPr="006A5175" w:rsidTr="005250E7">
        <w:trPr>
          <w:trHeight w:val="10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4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5250E7" w:rsidRPr="006A5175" w:rsidRDefault="005250E7" w:rsidP="00C73C3C">
            <w:pPr>
              <w:ind w:left="155"/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15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312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7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9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hAnsi="Times New Roman" w:cs="Times New Roman"/>
                <w:w w:val="97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6A5175">
        <w:trPr>
          <w:trHeight w:val="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34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 w:val="restart"/>
            <w:vAlign w:val="bottom"/>
            <w:hideMark/>
          </w:tcPr>
          <w:p w:rsidR="005250E7" w:rsidRPr="006A5175" w:rsidRDefault="005250E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180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vMerge/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5250E7">
        <w:trPr>
          <w:trHeight w:val="96"/>
        </w:trPr>
        <w:tc>
          <w:tcPr>
            <w:tcW w:w="26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5250E7" w:rsidRPr="006A5175" w:rsidTr="00F26CC3">
        <w:trPr>
          <w:trHeight w:val="637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50E7" w:rsidRPr="006A5175" w:rsidRDefault="005250E7" w:rsidP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</w:t>
            </w:r>
            <w:r w:rsidR="004714C7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250E7" w:rsidRPr="006A5175" w:rsidRDefault="005250E7" w:rsidP="005250E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46D88" w:rsidRPr="006A5175" w:rsidTr="00F26CC3">
        <w:trPr>
          <w:trHeight w:val="80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0E7" w:rsidRPr="006A5175" w:rsidTr="00C73C3C">
        <w:trPr>
          <w:trHeight w:val="261"/>
        </w:trPr>
        <w:tc>
          <w:tcPr>
            <w:tcW w:w="1217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Раздел 4. Социальная сфера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250E7" w:rsidRPr="006A5175" w:rsidRDefault="005250E7" w:rsidP="005250E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250E7" w:rsidRPr="006A5175" w:rsidRDefault="005250E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250E7">
        <w:trPr>
          <w:trHeight w:val="41"/>
        </w:trPr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78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250E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Тема 4.1.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Социальная   структура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общества.  Положение</w:t>
            </w:r>
          </w:p>
          <w:p w:rsidR="00C73C3C" w:rsidRPr="006A5175" w:rsidRDefault="00C73C3C" w:rsidP="00504814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6467" w:type="dxa"/>
            <w:gridSpan w:val="4"/>
            <w:vAlign w:val="bottom"/>
          </w:tcPr>
          <w:p w:rsidR="00C73C3C" w:rsidRPr="006A5175" w:rsidRDefault="00C73C3C" w:rsidP="005250E7">
            <w:pPr>
              <w:spacing w:line="271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Основное содержание учебного материала</w:t>
            </w:r>
          </w:p>
        </w:tc>
        <w:tc>
          <w:tcPr>
            <w:tcW w:w="1139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C73C3C" w:rsidRPr="006A5175" w:rsidRDefault="00C73C3C" w:rsidP="00C73C3C">
            <w:pPr>
              <w:ind w:left="18" w:hanging="1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6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4714C7" w:rsidP="005048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73C3C"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4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8"/>
        </w:trPr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3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275"/>
        </w:trPr>
        <w:tc>
          <w:tcPr>
            <w:tcW w:w="26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67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714C7" w:rsidRPr="006A5175" w:rsidRDefault="004714C7" w:rsidP="00504814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714C7" w:rsidRPr="006A5175" w:rsidTr="004714C7">
        <w:trPr>
          <w:trHeight w:val="55"/>
        </w:trPr>
        <w:tc>
          <w:tcPr>
            <w:tcW w:w="26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714C7" w:rsidRPr="006A5175" w:rsidRDefault="004714C7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46D88" w:rsidRPr="006A5175" w:rsidRDefault="00046D88" w:rsidP="00046D88">
      <w:pPr>
        <w:spacing w:line="33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046D88" w:rsidRPr="006A5175" w:rsidTr="004714C7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46D88" w:rsidRPr="006A5175" w:rsidRDefault="00046D88" w:rsidP="0050481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 w:rsidRPr="006A5175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 w:rsidRPr="006A5175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94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 и  брак. Функции и  типы  семьи.  Семья  как важнейший социальный институт. Тенденции развития семьи в современном мире.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46D88" w:rsidRPr="006A5175" w:rsidTr="0050481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6D88" w:rsidRPr="006A5175" w:rsidRDefault="00046D88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w w:val="82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C73C3C" w:rsidRPr="006A5175" w:rsidRDefault="00C73C3C" w:rsidP="00F26CC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504814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 w:rsidP="0050481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50481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4.4.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5"/>
                <w:sz w:val="28"/>
                <w:szCs w:val="28"/>
                <w:lang w:eastAsia="en-US"/>
              </w:rPr>
              <w:t>Социальные нормы и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социальный контроль.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Социальный конфликт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способы его</w:t>
            </w:r>
          </w:p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C73C3C" w:rsidRPr="006A5175" w:rsidRDefault="00C73C3C" w:rsidP="00F26CC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C73C3C" w:rsidRPr="006A5175" w:rsidRDefault="00C73C3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2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624CC6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C73C3C" w:rsidRPr="006A5175" w:rsidRDefault="00C73C3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C73C3C" w:rsidRPr="006A5175" w:rsidTr="00C73C3C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t xml:space="preserve">Политика   и   </w:t>
            </w:r>
            <w:r w:rsidRPr="006A5175"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  <w:lastRenderedPageBreak/>
              <w:t>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eastAsia="Arial" w:hAnsi="Times New Roman" w:cs="Times New Roman"/>
                <w:b/>
                <w:i/>
                <w:w w:val="9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C73C3C" w:rsidRPr="006A5175" w:rsidRDefault="00C73C3C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Политическая система общества, ее структура и функции. Политическая система Российской 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Федерации на современном этапе.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 Функции  государства.  Форма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</w:t>
            </w:r>
            <w:r w:rsidR="00B22F9F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ления,  форма  государственного </w:t>
            </w: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 w:rsidP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 w:rsidP="00C73C3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73C3C" w:rsidRPr="006A5175" w:rsidRDefault="00C73C3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3C3C" w:rsidRPr="006A5175" w:rsidTr="00C73C3C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3C3C" w:rsidRPr="006A5175" w:rsidRDefault="00C73C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73C3C" w:rsidRPr="006A5175" w:rsidRDefault="00C73C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9836F4" w:rsidRPr="006A5175" w:rsidTr="00C73C3C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22F9F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9836F4" w:rsidRPr="006A5175" w:rsidRDefault="009836F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gridAfter w:val="1"/>
          <w:wAfter w:w="31" w:type="dxa"/>
          <w:trHeight w:val="153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BE7C29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03</w:t>
            </w:r>
          </w:p>
          <w:p w:rsidR="00B22F9F" w:rsidRPr="006A5175" w:rsidRDefault="00B22F9F" w:rsidP="00B22F9F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04</w:t>
            </w:r>
          </w:p>
        </w:tc>
      </w:tr>
      <w:tr w:rsidR="00B22F9F" w:rsidRPr="006A5175" w:rsidTr="004714C7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3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B22F9F" w:rsidRPr="006A5175" w:rsidRDefault="00B22F9F" w:rsidP="00BE7C29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w w:val="88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2" w:lineRule="exac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60" w:lineRule="exac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2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1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  <w:p w:rsidR="00B22F9F" w:rsidRPr="006A5175" w:rsidRDefault="00B22F9F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7144" w:rsidRPr="006A5175" w:rsidRDefault="00DD7144" w:rsidP="00B22F9F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right="482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6A5175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233FF3" w:rsidP="00233FF3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</w:t>
            </w:r>
            <w:r w:rsidR="009836F4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6.1.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77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 в системе</w:t>
            </w:r>
          </w:p>
        </w:tc>
        <w:tc>
          <w:tcPr>
            <w:tcW w:w="2406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1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B22F9F">
        <w:trPr>
          <w:trHeight w:val="98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субъекты.  Особенности  правового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22F9F" w:rsidRPr="006A5175" w:rsidRDefault="00B22F9F" w:rsidP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01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B22F9F" w:rsidRPr="006A5175" w:rsidRDefault="00B22F9F" w:rsidP="00B22F9F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B22F9F" w:rsidRPr="006A5175" w:rsidTr="004714C7">
        <w:trPr>
          <w:trHeight w:val="1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1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4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8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8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26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B22F9F" w:rsidRPr="006A5175" w:rsidRDefault="00B22F9F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26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73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6.2.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71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5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92"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B22F9F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конституционного</w:t>
            </w: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256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9836F4" w:rsidRPr="006A5175" w:rsidRDefault="009836F4" w:rsidP="00B22F9F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права Российской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07</w:t>
            </w:r>
          </w:p>
        </w:tc>
      </w:tr>
      <w:tr w:rsidR="000F53DC" w:rsidRPr="006A5175" w:rsidTr="004714C7">
        <w:trPr>
          <w:trHeight w:val="149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72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6"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9836F4" w:rsidRPr="006A5175" w:rsidRDefault="009836F4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823F11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6.3.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proofErr w:type="spellStart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гражданских,семейных</w:t>
            </w:r>
            <w:proofErr w:type="spellEnd"/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lastRenderedPageBreak/>
              <w:t>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трудовых,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образовательных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0F53DC" w:rsidRPr="006A5175" w:rsidRDefault="000F53D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</w:tc>
      </w:tr>
      <w:tr w:rsidR="000F53DC" w:rsidRPr="006A5175" w:rsidTr="004714C7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Гражданская дееспособность несовершеннолетних.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531638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 w:rsidP="00B22F9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531638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spacing w:line="2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B22F9F" w:rsidRPr="006A5175" w:rsidTr="004714C7">
        <w:trPr>
          <w:trHeight w:val="621"/>
        </w:trPr>
        <w:tc>
          <w:tcPr>
            <w:tcW w:w="26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22F9F" w:rsidRPr="006A5175" w:rsidRDefault="00B22F9F" w:rsidP="00823F11">
            <w:pPr>
              <w:spacing w:line="0" w:lineRule="atLeas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правоотношений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Трудовое право. Трудовые правоотношения. Порядок приема на работу, 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B22F9F" w:rsidRPr="006A5175" w:rsidRDefault="00B22F9F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22F9F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2F9F" w:rsidRPr="006A5175" w:rsidRDefault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2F9F" w:rsidRPr="006A5175" w:rsidRDefault="00B22F9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B22F9F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</w:t>
            </w:r>
            <w:r w:rsidR="00233FF3"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работников общественного питания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0F53DC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6.4.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Правовое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регулирование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налоговых,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97"/>
                <w:sz w:val="28"/>
                <w:szCs w:val="28"/>
                <w:lang w:eastAsia="en-US"/>
              </w:rPr>
              <w:t>административных,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уголовных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правоотношений.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Экологическое</w:t>
            </w:r>
          </w:p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06</w:t>
            </w:r>
          </w:p>
          <w:p w:rsidR="000F53DC" w:rsidRPr="006A5175" w:rsidRDefault="000F53DC" w:rsidP="000F53DC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B22F9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  <w:p w:rsidR="000F53DC" w:rsidRPr="006A5175" w:rsidRDefault="000F53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DD7144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</w:p>
          <w:p w:rsidR="000F53DC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="000F53DC"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 w:rsidP="00DD7144">
            <w:pPr>
              <w:spacing w:line="260" w:lineRule="exact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3FF3" w:rsidRPr="006A5175" w:rsidRDefault="00233FF3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F53DC" w:rsidRPr="006A5175" w:rsidRDefault="000F53DC" w:rsidP="00B24753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02</w:t>
            </w:r>
          </w:p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05</w:t>
            </w:r>
          </w:p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  <w:t>ОК 09</w:t>
            </w: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0F53DC" w:rsidRPr="006A5175" w:rsidRDefault="000F53DC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w w:val="87"/>
                <w:sz w:val="28"/>
                <w:szCs w:val="28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 w:rsidP="004714C7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66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3DC" w:rsidRPr="006A5175" w:rsidRDefault="000F53D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53DC" w:rsidRPr="006A5175" w:rsidTr="004714C7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53DC" w:rsidRPr="006A5175" w:rsidRDefault="000F53D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0F53DC" w:rsidRPr="006A5175" w:rsidRDefault="000F53D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9836F4" w:rsidRPr="006A5175" w:rsidRDefault="009836F4" w:rsidP="00233F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836F4" w:rsidRPr="006A5175" w:rsidRDefault="009836F4">
            <w:pP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271" w:lineRule="exact"/>
              <w:ind w:left="12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36F4" w:rsidRPr="006A5175" w:rsidRDefault="009836F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6A5175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836F4" w:rsidRPr="006A5175" w:rsidTr="009836F4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836F4" w:rsidRPr="006A5175" w:rsidRDefault="009836F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6F4" w:rsidRPr="006A5175" w:rsidRDefault="009836F4" w:rsidP="009836F4">
      <w:pPr>
        <w:rPr>
          <w:rFonts w:ascii="Times New Roman" w:eastAsia="Times New Roman" w:hAnsi="Times New Roman" w:cs="Times New Roman"/>
          <w:sz w:val="28"/>
          <w:szCs w:val="28"/>
        </w:rPr>
        <w:sectPr w:rsidR="009836F4" w:rsidRPr="006A5175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005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  <w:gridCol w:w="6"/>
        <w:gridCol w:w="62"/>
        <w:gridCol w:w="62"/>
      </w:tblGrid>
      <w:tr w:rsidR="00E36DBC" w:rsidTr="006A5175">
        <w:trPr>
          <w:gridAfter w:val="3"/>
          <w:wAfter w:w="130" w:type="dxa"/>
          <w:trHeight w:val="425"/>
        </w:trPr>
        <w:tc>
          <w:tcPr>
            <w:tcW w:w="9924" w:type="dxa"/>
          </w:tcPr>
          <w:p w:rsidR="00E36DBC" w:rsidRPr="006A5175" w:rsidRDefault="00E36DBC" w:rsidP="003F1F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1" w:name="page31"/>
            <w:bookmarkStart w:id="22" w:name="page30"/>
            <w:bookmarkEnd w:id="21"/>
            <w:bookmarkEnd w:id="22"/>
          </w:p>
          <w:p w:rsidR="00E36DBC" w:rsidRPr="006A5175" w:rsidRDefault="006A5175" w:rsidP="00E36DBC">
            <w:pPr>
              <w:numPr>
                <w:ilvl w:val="0"/>
                <w:numId w:val="39"/>
              </w:numPr>
              <w:tabs>
                <w:tab w:val="left" w:pos="1260"/>
              </w:tabs>
              <w:spacing w:line="0" w:lineRule="atLeast"/>
              <w:ind w:left="1260" w:hanging="547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6A517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УСЛОВИЯ РЕАЛИЗАЦИИ ПРОГРАММЫ ОБЩЕОБРАЗОВАТЕЛЬНОЙ ДИСЦИПЛИНЫ «ОБЩЕСТВОЗНАНИЕ»</w:t>
            </w:r>
          </w:p>
          <w:p w:rsidR="00E36DBC" w:rsidRPr="0029574B" w:rsidRDefault="00E36DBC" w:rsidP="003F1F0D">
            <w:pPr>
              <w:spacing w:line="352" w:lineRule="exact"/>
              <w:rPr>
                <w:rFonts w:ascii="Times New Roman" w:eastAsia="Times New Roman" w:hAnsi="Times New Roman"/>
                <w:sz w:val="32"/>
                <w:szCs w:val="32"/>
              </w:rPr>
            </w:pP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3.1. Оснащение учебного кабинета</w:t>
            </w:r>
          </w:p>
          <w:p w:rsidR="00E36DBC" w:rsidRPr="0029574B" w:rsidRDefault="00E36DBC" w:rsidP="003F1F0D">
            <w:pPr>
              <w:spacing w:line="0" w:lineRule="atLeast"/>
              <w:ind w:left="2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</w:p>
          <w:p w:rsidR="00E36DBC" w:rsidRPr="0029574B" w:rsidRDefault="00E36DBC" w:rsidP="00823F11">
            <w:pPr>
              <w:spacing w:line="0" w:lineRule="atLeast"/>
              <w:ind w:firstLine="733"/>
              <w:jc w:val="both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29574B">
              <w:rPr>
                <w:rFonts w:ascii="Times New Roman" w:hAnsi="Times New Roman" w:cs="Times New Roman"/>
                <w:sz w:val="28"/>
                <w:szCs w:val="28"/>
              </w:rPr>
              <w:t>Университет располагает материально-технической базой</w:t>
            </w:r>
            <w:r w:rsidRPr="00295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университете есть</w:t>
            </w:r>
            <w:r>
              <w:rPr>
                <w:rFonts w:ascii="Times New Roman" w:eastAsia="Arial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помещение, в котором имеется возможность обеспечить свободный доступ в Интернет в период вне учебной деятельности обучающихся.</w:t>
            </w:r>
          </w:p>
          <w:p w:rsidR="00E36DBC" w:rsidRPr="00E47135" w:rsidRDefault="00E36DBC" w:rsidP="003F1F0D">
            <w:pPr>
              <w:spacing w:line="5" w:lineRule="exact"/>
              <w:ind w:firstLine="960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E36DBC" w:rsidRPr="0029574B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</w:r>
          </w:p>
          <w:p w:rsidR="00E36DBC" w:rsidRPr="0029574B" w:rsidRDefault="00534DF4" w:rsidP="00E36DBC">
            <w:pPr>
              <w:numPr>
                <w:ilvl w:val="1"/>
                <w:numId w:val="40"/>
              </w:numPr>
              <w:tabs>
                <w:tab w:val="left" w:pos="1275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36DBC"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</w:r>
          </w:p>
          <w:p w:rsidR="00E36DBC" w:rsidRPr="0029574B" w:rsidRDefault="00E36DBC" w:rsidP="00E36DBC">
            <w:pPr>
              <w:numPr>
                <w:ilvl w:val="1"/>
                <w:numId w:val="40"/>
              </w:numPr>
              <w:tabs>
                <w:tab w:val="left" w:pos="1191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состав учебно-методического и материально-технического обеспечения программы учебной дисциплины «Обществознание» входят: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наглядные пособия (комплекты учебных таблиц, плакатов);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информационно-коммуникационные средства;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экранно-звуковые пособия;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68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фонд;</w:t>
            </w:r>
          </w:p>
          <w:p w:rsidR="00E36DBC" w:rsidRPr="0029574B" w:rsidRDefault="00E36DBC" w:rsidP="00E36DBC">
            <w:pPr>
              <w:numPr>
                <w:ilvl w:val="0"/>
                <w:numId w:val="40"/>
              </w:numPr>
              <w:tabs>
                <w:tab w:val="left" w:pos="98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9574B">
              <w:rPr>
                <w:rFonts w:ascii="Times New Roman" w:eastAsia="Arial" w:hAnsi="Times New Roman" w:cs="Times New Roman"/>
                <w:sz w:val="28"/>
                <w:szCs w:val="28"/>
              </w:rPr>
              <w:t>рекомендованные мультимедийные пособия.</w:t>
            </w:r>
          </w:p>
          <w:p w:rsidR="00E36DBC" w:rsidRPr="0029574B" w:rsidRDefault="00E36DBC" w:rsidP="003F1F0D">
            <w:pPr>
              <w:spacing w:line="355" w:lineRule="exact"/>
              <w:ind w:firstLine="960"/>
              <w:jc w:val="both"/>
              <w:rPr>
                <w:rFonts w:ascii="Times New Roman" w:eastAsia="Times New Roman" w:hAnsi="Times New Roman"/>
              </w:rPr>
            </w:pPr>
          </w:p>
          <w:p w:rsidR="00E36DBC" w:rsidRPr="00A92A64" w:rsidRDefault="00E36DBC" w:rsidP="003F1F0D">
            <w:pPr>
              <w:spacing w:line="0" w:lineRule="atLeast"/>
              <w:ind w:firstLine="960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</w:rPr>
            </w:pPr>
            <w:r w:rsidRPr="00A92A64">
              <w:rPr>
                <w:rFonts w:ascii="Times New Roman" w:eastAsia="Arial" w:hAnsi="Times New Roman" w:cs="Times New Roman"/>
                <w:b/>
                <w:sz w:val="32"/>
                <w:szCs w:val="32"/>
              </w:rPr>
              <w:t>3.2. Информационное обеспечение реализации программы</w:t>
            </w:r>
          </w:p>
          <w:p w:rsidR="00E36DBC" w:rsidRPr="00E923BC" w:rsidRDefault="00E36DBC" w:rsidP="003F1F0D">
            <w:pPr>
              <w:spacing w:line="212" w:lineRule="exact"/>
              <w:jc w:val="both"/>
              <w:rPr>
                <w:rFonts w:ascii="Times New Roman" w:eastAsia="Times New Roman" w:hAnsi="Times New Roman"/>
                <w:color w:val="00B050"/>
              </w:rPr>
            </w:pPr>
          </w:p>
          <w:p w:rsidR="00E36DBC" w:rsidRPr="00A92A64" w:rsidRDefault="00E36DBC" w:rsidP="00E36DBC">
            <w:pPr>
              <w:numPr>
                <w:ilvl w:val="1"/>
                <w:numId w:val="41"/>
              </w:numPr>
              <w:tabs>
                <w:tab w:val="left" w:pos="1242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библиотечный фонд кабинета входят учебники, учебно-методические комплекты (УМК) (в </w:t>
            </w:r>
            <w:proofErr w:type="spellStart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т.ч</w:t>
            </w:r>
            <w:proofErr w:type="spellEnd"/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</w:r>
          </w:p>
          <w:p w:rsidR="00E36DBC" w:rsidRPr="00A92A64" w:rsidRDefault="00E36DBC" w:rsidP="003F1F0D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</w:r>
          </w:p>
          <w:p w:rsidR="00E36DBC" w:rsidRDefault="00E36DBC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</w:t>
            </w:r>
            <w:r w:rsidRPr="00A92A64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(электронным книгам, документам, хрестоматиям, практикумам, тестам и другим подобным ресурсам).</w:t>
            </w:r>
          </w:p>
          <w:p w:rsidR="00066D19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учебная литература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Обществознание. 10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319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Обществознание. 11 класс : учеб.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организаций: базовый уровень / [Л. Н. Боголюбов и др.] ; под ред. Л. Н. Боголюбова,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4-е изд., стер. — М. : Просвещение, 2022. — 334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</w:r>
          </w:p>
          <w:p w:rsidR="00066D19" w:rsidRDefault="00066D19" w:rsidP="00066D19">
            <w:pPr>
              <w:pStyle w:val="Defaul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</w:r>
          </w:p>
          <w:p w:rsidR="00066D19" w:rsidRDefault="00066D19" w:rsidP="00066D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 ресурсы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Единая коллекция цифровых образовательных ресурсов.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http://school-collection.edu.ru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Информационно-правовой портал «Гарант». URL: http://www.garant.ru.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Официальный сайт компании «Консультант Плюс».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http://www.consultant.ru.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ЭБС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]. URL: https://urait.ru/bcode/450724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Официальный сайт Президента РФ. URL: http://www.kremlin.ru.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Официальный сайт Правительства РФ.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Официальный сайт Государственной Думы РФ. URL: http://duma.gov.ru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Официальный сайт Совета Федерации РФ. URL: http://council.gov.ru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Официальный сайт Верховного суда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URL: http://www.vsrf.ru.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Официальный сайт Правительства России. URL: http://www.government.ru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Фестиваль педагогических идей «Открытый урок». URL:http://festival.1september.ru/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Министерство просвещения Российской Федерации. URL: https://edu.gov.ru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Министерство науки и высшего образования Российской Федерации. URL: https://minobrnauki.gov.ru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Федеральная служба по надзору в сфере образования и науки </w:t>
            </w:r>
          </w:p>
          <w:p w:rsidR="00066D19" w:rsidRDefault="00066D19" w:rsidP="00066D19">
            <w:pPr>
              <w:pStyle w:val="Default"/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URL: https://obrnadzor.gov.ru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Официальный сайт Национальных проектов России. URL: https://национальныепроекты.рф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 Федеральный портал «Российское образование». URL: https://www.edu.ru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портал «Информационно-коммуникационных технологий в образовании». URL: http://window.edu.ru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Федеральный портал по финансовой грамотности. URL: https://vashifinancy.ru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Федеральный институт педагогических измерений (ФИПИ). URL: https://fipi.ru 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источники</w:t>
            </w:r>
          </w:p>
          <w:p w:rsidR="00066D19" w:rsidRDefault="00066D19" w:rsidP="00066D1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Гражданский кодекс Российской Федерации от 30.11.1994 N 51-ФЗ (ред. от 25.02.2022)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Бюджетный кодекс Российской Федерации от 31.07.1998 N 145-ФЗ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Семейный кодекс Российской Федерации от 29.12.1995 N 223-ФЗ (ред. от 04.08.2022)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Трудовой кодекс Российской Федерации от 30.12.2001 N 197-ФЗ (ред. от 14.07.2022)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Уголовный кодекс Российской Федерации от 13.06.1996 N 63-ФЗ (ред. от 14.07.2022, с изм. от 18.07.2022) (с изм. и доп., вступ. в силу с 25.07.2022)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Налоговый кодекс Российской Федерации от 31.07.1998 N 146-ФЗ (ред. от 28.06.2022) (с изм. и доп., вступ. в силу с 01.08.2022)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Закон РФ от 31.05.2002 № 62-ФЗ «О гражданстве Российской Федерации» // СЗ РФ. —2002.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Закон РФ от 11.02.1993 № 4462-1 «О Нотариате» (с изм. и доп.) // СЗ РФ. — 1993.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Федеральный закон от 31.05.2002 г. № 63-ФЗ «Об адвокатской деятельности и адвокатуре в Российской Федерации» // СЗ РФ. — 2002.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Федеральный закон от 29.12.2012 № 273-ФЗ «Об образовании в Российской Федерации» //СЗ РФ. — 2012.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Федеральный закон от 10.01.2002 № 7-ФЗ «Об охране окружающей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среды» // СЗ РФ. —2002. — № 2. — Ст. 133. </w:t>
            </w:r>
          </w:p>
          <w:p w:rsidR="00066D19" w:rsidRDefault="00066D19" w:rsidP="00066D19">
            <w:pPr>
              <w:pStyle w:val="Default"/>
              <w:spacing w:after="17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Федеральный закон «О воинской обязанности и военной службе» от 28.03.1998 N 53-ФЗ (ред. от 14.07.2022) </w:t>
            </w:r>
          </w:p>
          <w:p w:rsidR="00066D19" w:rsidRDefault="00066D19" w:rsidP="00066D19">
            <w:pPr>
              <w:pStyle w:val="Defaul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</w:r>
          </w:p>
          <w:p w:rsidR="00066D19" w:rsidRPr="00A92A64" w:rsidRDefault="00066D19" w:rsidP="003F1F0D">
            <w:pPr>
              <w:tabs>
                <w:tab w:val="left" w:pos="0"/>
              </w:tabs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36DBC" w:rsidTr="006A5175">
        <w:tc>
          <w:tcPr>
            <w:tcW w:w="9924" w:type="dxa"/>
            <w:hideMark/>
          </w:tcPr>
          <w:p w:rsidR="00E36DBC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534DF4" w:rsidRPr="00066D19" w:rsidRDefault="00534DF4" w:rsidP="00534DF4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66D1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534DF4" w:rsidRPr="00414B59" w:rsidRDefault="00534DF4" w:rsidP="00534DF4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подаватель использует как готовые средства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оценивания, представленными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534DF4" w:rsidRPr="00414B59" w:rsidRDefault="00534DF4" w:rsidP="00534DF4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534DF4" w:rsidRPr="00414B59" w:rsidRDefault="00534DF4" w:rsidP="00534DF4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534DF4" w:rsidRPr="00414B59" w:rsidRDefault="00534DF4" w:rsidP="00534DF4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534DF4" w:rsidRPr="00414B59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3F1F0D" w:rsidRPr="00534DF4" w:rsidRDefault="00534DF4" w:rsidP="00534DF4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534DF4" w:rsidRPr="004354DA" w:rsidRDefault="00534DF4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</w:tcPr>
          <w:p w:rsidR="00E36DBC" w:rsidRPr="004354DA" w:rsidRDefault="00E36DBC" w:rsidP="003F1F0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2.2.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Экономика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общества и личности.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6. Правовое регулирование общественных отношений в Российской Федерации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6.4.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регулирование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9836F4" w:rsidTr="009836F4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F4" w:rsidRDefault="009836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9836F4" w:rsidRDefault="009836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9836F4" w:rsidRDefault="009836F4" w:rsidP="009836F4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836F4" w:rsidRDefault="009836F4" w:rsidP="009836F4"/>
    <w:p w:rsidR="009836F4" w:rsidRDefault="009836F4" w:rsidP="009836F4"/>
    <w:p w:rsidR="00B56B06" w:rsidRDefault="00B56B06"/>
    <w:sectPr w:rsidR="00B5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F4"/>
    <w:rsid w:val="00046D88"/>
    <w:rsid w:val="00066D19"/>
    <w:rsid w:val="000F53DC"/>
    <w:rsid w:val="001247F5"/>
    <w:rsid w:val="001742C3"/>
    <w:rsid w:val="00233FF3"/>
    <w:rsid w:val="002E6A89"/>
    <w:rsid w:val="002F507F"/>
    <w:rsid w:val="0033516D"/>
    <w:rsid w:val="003A3C58"/>
    <w:rsid w:val="003F1F0D"/>
    <w:rsid w:val="004714C7"/>
    <w:rsid w:val="00504814"/>
    <w:rsid w:val="005250E7"/>
    <w:rsid w:val="00531638"/>
    <w:rsid w:val="00534DF4"/>
    <w:rsid w:val="0054031F"/>
    <w:rsid w:val="00616664"/>
    <w:rsid w:val="00624CC6"/>
    <w:rsid w:val="006527E5"/>
    <w:rsid w:val="00656C14"/>
    <w:rsid w:val="006734DA"/>
    <w:rsid w:val="006826C3"/>
    <w:rsid w:val="006A5175"/>
    <w:rsid w:val="007236B5"/>
    <w:rsid w:val="00782484"/>
    <w:rsid w:val="007A02C4"/>
    <w:rsid w:val="007F0D83"/>
    <w:rsid w:val="007F0F62"/>
    <w:rsid w:val="00823F11"/>
    <w:rsid w:val="00930B31"/>
    <w:rsid w:val="009836F4"/>
    <w:rsid w:val="00A96B60"/>
    <w:rsid w:val="00B22F9F"/>
    <w:rsid w:val="00B24753"/>
    <w:rsid w:val="00B56B06"/>
    <w:rsid w:val="00B924D0"/>
    <w:rsid w:val="00BE7C29"/>
    <w:rsid w:val="00C73C3C"/>
    <w:rsid w:val="00C906B7"/>
    <w:rsid w:val="00DD7144"/>
    <w:rsid w:val="00DF24F6"/>
    <w:rsid w:val="00E36DBC"/>
    <w:rsid w:val="00F26CC3"/>
    <w:rsid w:val="00F61D76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6F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3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6F4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836F4"/>
    <w:pPr>
      <w:ind w:left="720"/>
      <w:contextualSpacing/>
    </w:pPr>
  </w:style>
  <w:style w:type="paragraph" w:customStyle="1" w:styleId="EmptyLayoutCell">
    <w:name w:val="EmptyLayoutCell"/>
    <w:basedOn w:val="a"/>
    <w:rsid w:val="009836F4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9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D1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45</Pages>
  <Words>9978</Words>
  <Characters>56878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39</cp:revision>
  <dcterms:created xsi:type="dcterms:W3CDTF">2023-06-20T23:27:00Z</dcterms:created>
  <dcterms:modified xsi:type="dcterms:W3CDTF">2025-11-18T08:40:00Z</dcterms:modified>
</cp:coreProperties>
</file>